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6EA" w:rsidRDefault="00A266EA" w:rsidP="00A266EA">
      <w:pPr>
        <w:pStyle w:val="2"/>
        <w:rPr>
          <w:rFonts w:ascii="Bodo Baltica Uz Cyr" w:hAnsi="Bodo Baltica Uz Cyr" w:cs="Bodo Baltica Uz Cyr"/>
        </w:rPr>
      </w:pPr>
      <w:r>
        <w:rPr>
          <w:rFonts w:ascii="Bodo Baltica Uz Cyr" w:hAnsi="Bodo Baltica Uz Cyr" w:cs="Bodo Baltica Uz Cyr"/>
        </w:rPr>
        <w:t>Маҳмудхўжа Беҳбудий ҳаёти ва ижоди.</w:t>
      </w:r>
    </w:p>
    <w:p w:rsidR="00A266EA" w:rsidRDefault="00A266EA" w:rsidP="00A266EA">
      <w:pPr>
        <w:jc w:val="center"/>
        <w:rPr>
          <w:rFonts w:ascii="Bodo Baltica Uz" w:hAnsi="Bodo Baltica Uz" w:cs="Bodo Baltica Uz"/>
          <w:b/>
          <w:bCs/>
          <w:sz w:val="28"/>
          <w:szCs w:val="28"/>
        </w:rPr>
      </w:pPr>
    </w:p>
    <w:p w:rsidR="00A266EA" w:rsidRDefault="00A266EA" w:rsidP="00A266EA">
      <w:pPr>
        <w:jc w:val="center"/>
        <w:rPr>
          <w:rFonts w:ascii="Bodo Baltica Uz Cyr" w:hAnsi="Bodo Baltica Uz Cyr" w:cs="Bodo Baltica Uz Cyr"/>
          <w:b/>
          <w:bCs/>
          <w:sz w:val="28"/>
          <w:szCs w:val="28"/>
        </w:rPr>
      </w:pPr>
      <w:r>
        <w:rPr>
          <w:rFonts w:ascii="Bodo Baltica Uz Cyr" w:hAnsi="Bodo Baltica Uz Cyr" w:cs="Bodo Baltica Uz Cyr"/>
          <w:b/>
          <w:bCs/>
          <w:sz w:val="28"/>
          <w:szCs w:val="28"/>
        </w:rPr>
        <w:t>Режа:</w:t>
      </w:r>
    </w:p>
    <w:p w:rsidR="00A266EA" w:rsidRDefault="00A266EA" w:rsidP="00A266EA">
      <w:pPr>
        <w:numPr>
          <w:ilvl w:val="0"/>
          <w:numId w:val="2"/>
        </w:numPr>
        <w:jc w:val="both"/>
        <w:rPr>
          <w:rFonts w:ascii="Bodo Baltica Uz Cyr" w:hAnsi="Bodo Baltica Uz Cyr" w:cs="Bodo Baltica Uz Cyr"/>
          <w:sz w:val="28"/>
          <w:szCs w:val="28"/>
        </w:rPr>
      </w:pPr>
      <w:r>
        <w:rPr>
          <w:rFonts w:ascii="Bodo Baltica Uz Cyr" w:hAnsi="Bodo Baltica Uz Cyr" w:cs="Bodo Baltica Uz Cyr"/>
          <w:sz w:val="28"/>
          <w:szCs w:val="28"/>
        </w:rPr>
        <w:t>Ҳаёти ва фаолиятини ўрганиш тарихи.</w:t>
      </w:r>
    </w:p>
    <w:p w:rsidR="00A266EA" w:rsidRDefault="00A266EA" w:rsidP="00A266EA">
      <w:pPr>
        <w:numPr>
          <w:ilvl w:val="0"/>
          <w:numId w:val="2"/>
        </w:numPr>
        <w:jc w:val="both"/>
        <w:rPr>
          <w:rFonts w:ascii="Bodo Baltica Uz Cyr" w:hAnsi="Bodo Baltica Uz Cyr" w:cs="Bodo Baltica Uz Cyr"/>
          <w:sz w:val="28"/>
          <w:szCs w:val="28"/>
        </w:rPr>
      </w:pPr>
      <w:r>
        <w:rPr>
          <w:rFonts w:ascii="Bodo Baltica Uz Cyr" w:hAnsi="Bodo Baltica Uz Cyr" w:cs="Bodo Baltica Uz Cyr"/>
          <w:sz w:val="28"/>
          <w:szCs w:val="28"/>
        </w:rPr>
        <w:t>Таржимаи ҳоли</w:t>
      </w:r>
    </w:p>
    <w:p w:rsidR="00A266EA" w:rsidRDefault="00A266EA" w:rsidP="00A266EA">
      <w:pPr>
        <w:numPr>
          <w:ilvl w:val="0"/>
          <w:numId w:val="2"/>
        </w:numPr>
        <w:jc w:val="both"/>
        <w:rPr>
          <w:rFonts w:ascii="Bodo Baltica Uz Cyr" w:hAnsi="Bodo Baltica Uz Cyr" w:cs="Bodo Baltica Uz Cyr"/>
          <w:sz w:val="28"/>
          <w:szCs w:val="28"/>
        </w:rPr>
      </w:pPr>
      <w:r>
        <w:rPr>
          <w:rFonts w:ascii="Bodo Baltica Uz Cyr" w:hAnsi="Bodo Baltica Uz Cyr" w:cs="Bodo Baltica Uz Cyr"/>
          <w:sz w:val="28"/>
          <w:szCs w:val="28"/>
        </w:rPr>
        <w:t>Беҳбудий ва Туркистон матбуоти.</w:t>
      </w:r>
    </w:p>
    <w:p w:rsidR="00A266EA" w:rsidRDefault="00A266EA" w:rsidP="00A266EA">
      <w:pPr>
        <w:numPr>
          <w:ilvl w:val="0"/>
          <w:numId w:val="2"/>
        </w:numPr>
        <w:jc w:val="both"/>
        <w:rPr>
          <w:rFonts w:ascii="Bodo Baltica Uz Cyr" w:hAnsi="Bodo Baltica Uz Cyr" w:cs="Bodo Baltica Uz Cyr"/>
          <w:sz w:val="28"/>
          <w:szCs w:val="28"/>
        </w:rPr>
      </w:pPr>
      <w:r>
        <w:rPr>
          <w:rFonts w:ascii="Bodo Baltica Uz Cyr" w:hAnsi="Bodo Baltica Uz Cyr" w:cs="Bodo Baltica Uz Cyr"/>
          <w:sz w:val="28"/>
          <w:szCs w:val="28"/>
        </w:rPr>
        <w:t>Беҳбудий биринчи ўзбек драматургия ва театр арбоби.</w:t>
      </w:r>
    </w:p>
    <w:p w:rsidR="00A266EA" w:rsidRDefault="00A266EA" w:rsidP="00A266EA">
      <w:pPr>
        <w:numPr>
          <w:ilvl w:val="0"/>
          <w:numId w:val="2"/>
        </w:numPr>
        <w:jc w:val="both"/>
        <w:rPr>
          <w:rFonts w:ascii="Bodo Baltica Uz Cyr" w:hAnsi="Bodo Baltica Uz Cyr" w:cs="Bodo Baltica Uz Cyr"/>
          <w:sz w:val="28"/>
          <w:szCs w:val="28"/>
        </w:rPr>
      </w:pPr>
      <w:r>
        <w:rPr>
          <w:rFonts w:ascii="Bodo Baltica Uz Cyr" w:hAnsi="Bodo Baltica Uz Cyr" w:cs="Bodo Baltica Uz Cyr"/>
          <w:sz w:val="28"/>
          <w:szCs w:val="28"/>
        </w:rPr>
        <w:t>Шарқ мамлакатлари бўйлаб саёҳат.</w:t>
      </w:r>
    </w:p>
    <w:p w:rsidR="00A266EA" w:rsidRDefault="00A266EA" w:rsidP="00A266EA">
      <w:pPr>
        <w:numPr>
          <w:ilvl w:val="0"/>
          <w:numId w:val="2"/>
        </w:numPr>
        <w:jc w:val="both"/>
        <w:rPr>
          <w:rFonts w:ascii="Bodo Baltica Uz Cyr" w:hAnsi="Bodo Baltica Uz Cyr" w:cs="Bodo Baltica Uz Cyr"/>
          <w:sz w:val="28"/>
          <w:szCs w:val="28"/>
        </w:rPr>
      </w:pPr>
      <w:r>
        <w:rPr>
          <w:rFonts w:ascii="Bodo Baltica Uz Cyr" w:hAnsi="Bodo Baltica Uz Cyr" w:cs="Bodo Baltica Uz Cyr"/>
          <w:sz w:val="28"/>
          <w:szCs w:val="28"/>
        </w:rPr>
        <w:t>Беҳбудийнинг адабий истеъдодига қарашлар.</w:t>
      </w:r>
    </w:p>
    <w:p w:rsidR="00A266EA" w:rsidRDefault="00A266EA" w:rsidP="00A266EA">
      <w:pPr>
        <w:numPr>
          <w:ilvl w:val="0"/>
          <w:numId w:val="2"/>
        </w:numPr>
        <w:jc w:val="both"/>
        <w:rPr>
          <w:rFonts w:ascii="Bodo Baltica Uz Cyr" w:hAnsi="Bodo Baltica Uz Cyr" w:cs="Bodo Baltica Uz Cyr"/>
          <w:sz w:val="28"/>
          <w:szCs w:val="28"/>
        </w:rPr>
      </w:pPr>
      <w:r>
        <w:rPr>
          <w:rFonts w:ascii="Bodo Baltica Uz Cyr" w:hAnsi="Bodo Baltica Uz Cyr" w:cs="Bodo Baltica Uz Cyr"/>
          <w:sz w:val="28"/>
          <w:szCs w:val="28"/>
        </w:rPr>
        <w:t>Мустақиллик ва Беҳбудий қарашлари.</w:t>
      </w:r>
    </w:p>
    <w:p w:rsidR="00A266EA" w:rsidRDefault="00A266EA" w:rsidP="00A266EA">
      <w:pPr>
        <w:jc w:val="both"/>
        <w:rPr>
          <w:rFonts w:ascii="Bodo Baltica Uz" w:hAnsi="Bodo Baltica Uz" w:cs="Bodo Baltica Uz"/>
          <w:sz w:val="28"/>
          <w:szCs w:val="28"/>
        </w:rPr>
      </w:pPr>
      <w:bookmarkStart w:id="0" w:name="_GoBack"/>
      <w:bookmarkEnd w:id="0"/>
    </w:p>
    <w:p w:rsidR="00A266EA" w:rsidRDefault="00A266EA" w:rsidP="00A266EA">
      <w:pPr>
        <w:jc w:val="center"/>
        <w:rPr>
          <w:rFonts w:ascii="Bodo Baltica Uz Cyr" w:hAnsi="Bodo Baltica Uz Cyr" w:cs="Bodo Baltica Uz Cyr"/>
          <w:b/>
          <w:bCs/>
          <w:sz w:val="28"/>
          <w:szCs w:val="28"/>
        </w:rPr>
      </w:pPr>
      <w:r>
        <w:rPr>
          <w:rFonts w:ascii="Bodo Baltica Uz Cyr" w:hAnsi="Bodo Baltica Uz Cyr" w:cs="Bodo Baltica Uz Cyr"/>
          <w:b/>
          <w:bCs/>
          <w:sz w:val="28"/>
          <w:szCs w:val="28"/>
        </w:rPr>
        <w:t>Манбалар:</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Беҳбудий “Падаркуш”. “Шарқ юлдузи”журнали.1989 №7</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Беҳбудий “Эҳтиёжи миллат”. “Совет Ўзбекистони” газетаси.1989 йил.</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Беҳбудий “Баёни ҳақиқат” “Фан ва турмуш”. Т.1992 йил 5-сон.</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Беҳбудий “Ёшларга мурожаат”. “Икки эмас, тўрт тил лозим”. “Тафаккур” журнали.Т. 1994 йил 1-сон.</w:t>
      </w:r>
    </w:p>
    <w:p w:rsidR="00A266EA" w:rsidRDefault="00A266EA" w:rsidP="00A266EA">
      <w:pPr>
        <w:jc w:val="both"/>
        <w:rPr>
          <w:rFonts w:ascii="Bodo Baltica Uz" w:hAnsi="Bodo Baltica Uz" w:cs="Bodo Baltica Uz"/>
          <w:sz w:val="28"/>
          <w:szCs w:val="28"/>
        </w:rPr>
      </w:pPr>
    </w:p>
    <w:p w:rsidR="00A266EA" w:rsidRDefault="00A266EA" w:rsidP="00A266EA">
      <w:pPr>
        <w:jc w:val="center"/>
        <w:rPr>
          <w:rFonts w:ascii="Bodo Baltica Uz Cyr" w:hAnsi="Bodo Baltica Uz Cyr" w:cs="Bodo Baltica Uz Cyr"/>
          <w:b/>
          <w:bCs/>
          <w:sz w:val="28"/>
          <w:szCs w:val="28"/>
        </w:rPr>
      </w:pPr>
      <w:r>
        <w:rPr>
          <w:rFonts w:ascii="Bodo Baltica Uz Cyr" w:hAnsi="Bodo Baltica Uz Cyr" w:cs="Bodo Baltica Uz Cyr"/>
          <w:b/>
          <w:bCs/>
          <w:sz w:val="28"/>
          <w:szCs w:val="28"/>
        </w:rPr>
        <w:t>Фойдаланилган адабиётлар рўйхати: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Шуҳрат Ризаев “Жадид драмаси”.Т-97 йил</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Баҳодир Карим “Жадид муноққиди”, ВАДУД  МАҲМУД. Тошкент “Университет”-2000</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Б.Қосимов “Истиқлол фидойилари” “Шарқ” нашриёти матбуот концернининг бош таҳририяти.Т-1994 йил</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Ўзбек тили ва адабиёти, Тошкент. Ўзбекистон Республикаси ФА “ФАН” нашриёти.1995 йил 3-сон.</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Б.Қосимов “Карвонбоши” “Ёшлик” журнали 1990 йил 1-сон.</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Ш.Ризаев “Падаркуш ёхуд Самарқанд” тарихидан лавҳалар.Тошкент “Ватан” газетаси 1994 йил 39-сон.</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 xml:space="preserve">Тўлак Андижоний </w:t>
      </w:r>
      <w:r>
        <w:rPr>
          <w:rFonts w:ascii="Bodo Baltica Uz" w:hAnsi="Bodo Baltica Uz" w:cs="Bodo Baltica Uz"/>
          <w:sz w:val="28"/>
          <w:szCs w:val="28"/>
          <w:lang w:val="en-US"/>
        </w:rPr>
        <w:t>XX</w:t>
      </w:r>
      <w:r w:rsidRPr="00021E75">
        <w:rPr>
          <w:rFonts w:ascii="Bodo Baltica Uz" w:hAnsi="Bodo Baltica Uz" w:cs="Bodo Baltica Uz"/>
          <w:sz w:val="28"/>
          <w:szCs w:val="28"/>
        </w:rPr>
        <w:t xml:space="preserve"> </w:t>
      </w:r>
      <w:r>
        <w:rPr>
          <w:rFonts w:ascii="Bodo Baltica Uz Cyr" w:hAnsi="Bodo Baltica Uz Cyr" w:cs="Bodo Baltica Uz Cyr"/>
          <w:sz w:val="28"/>
          <w:szCs w:val="28"/>
        </w:rPr>
        <w:t>аср ўзбек адабиёти “Андижон” 1993 йил.</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С.Аҳмедов “Ўлимдан қўрқмаган мутафаккир” “Совет Ўзбекистони Санъати” журнали 1989 йил.2-сон.</w:t>
      </w: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Ҳазрат Алишер Навоийнинг “Маҳбуб ул-қулуб” асарида бундай ташбеҳ бор: Кимки умрини мардлар хизмати учун сарфласа, умр ўтса ҳамки, абадият эгаси бўлади. Ўзингни шундайлардан узоқ тутма, бошинг кетса ҳам муддаонгни унутма.Умр бевафодир.мардона ҳаёт-абадийдир.</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Бу ташбеҳдаги “мард” сўзи форсча бўлиб, инсон маъносини англатади. Кимки инсон номига муносиб иш тутса, у мард ҳисобланади. Навоий инсон бахт-саодати  учун ўз ҳаётини бахшида этувчи кишиларнинг кўпроқ бўлишини орзу қилган. Зеро, жамият тараққиёти, инсоният тарихининг тнурли саҳифалари фақат шундай кишиларга боғлиқдир.</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Бундан 120-йил илгари, 1875 йилнинг 19 январида Самарқандда туғилган ва атиги 44 йил умр кўрган Маҳмудхўжа Беҳбудий шундай сиймолардан биридир.</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Беҳбудий асримизнинг биринчи чорагида Туркистоннинг энг машҳур кишиларидан эди. Унинг номи Туркистон генерал губернатори у ёқда турсин, оқ подшонинг ўзига ҳам аён бўлган. Бухоро хони Саид Олимхон уни ўзининг шахсий душмани деб билган. 1919 йилнинг баҳорида айғоқчилар уни Шаҳрисабзда қўлга олдилар, сўнг у яширинча Қаршига келтирилди. Қарши беги Тоғайбекнинг буйруғи билан пинҳона қатл этилди.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20-йилнинг матбуот хабарлари Беҳбудийни бизга мана шундай етказдилар. Кейинги пайтда унинг фожиали қатлига доир гаплар ўртага ташланмоқда. Уни амир одамлари эмас, чекистлар томонидан йўқ қилинганлиги ҳақида фикрлар айтилмоқда. Умуман олганда истиқлолни муқаддас тутган, ўлканинг миллий, диний заминдаги тараққиёти учун курашган, халқ орасида катта мавқега эга Беҳбудий зўравонлик сиёсатини юритувчи Россия мустамлакачилари юритувчи-совет ҳукумати учун жуда хавфли</w:t>
      </w:r>
      <w:r>
        <w:rPr>
          <w:rFonts w:ascii="Bodo Baltica Uz" w:hAnsi="Bodo Baltica Uz" w:cs="Bodo Baltica Uz"/>
          <w:sz w:val="28"/>
          <w:szCs w:val="28"/>
        </w:rPr>
        <w:t xml:space="preserve"> </w:t>
      </w:r>
      <w:r>
        <w:rPr>
          <w:rFonts w:ascii="Bodo Baltica Uz Cyr" w:hAnsi="Bodo Baltica Uz Cyr" w:cs="Bodo Baltica Uz Cyr"/>
          <w:sz w:val="28"/>
          <w:szCs w:val="28"/>
        </w:rPr>
        <w:t>кишилар эди. Шу жиҳатдан бу эҳтимолда асос бор. Шунга қарамасдан узил-кесил фикр юритиш учун асосли далиллар келтириш керак.</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lastRenderedPageBreak/>
        <w:tab/>
        <w:t>Хуллас, унинг қатли ҳақидаги маълум хабарлари кейинроқ маълум бўлди. Зиёлилар, бутун халқ бу оғир мусибатдан қаттиқ изтиробга тушдилар.1920 йилнинг апрелида бутун Самарқанд мотам тутди.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Беҳбудийнинг фожиали равишда ҳалок бўлганлиги ҳақидаги хабар келгач 1920 йил Самарқандда чоп этилган “Меҳнаткашлар ташвиши” газетаси бундай ёзган эди: “Маҳмудхўжа Беҳбудий Туркистон деган ўлканинг бошлиғи эди. У Туркистоннинг йўлбошчиси эди. Маҳмудхўжа ўзининг Туркистон боласи эканлигини тушунган бир йигит эди. Шунинг учун у бизга, Туркистонга ҳар нарса эди.Маҳмудхўжа Туркистоннинг янги даври тарихида ёруғ бир чироқ эди. Маҳмудхўжанинг оти Туркистон тарихида зийнатлик мумтоз ўринни олишга муносиб бир отдир”.</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“Зийнатлик мумтоз ўрин” муносиб ана шу зот 1926 йилдаги кичик бир анжуманни ҳисобга олмаганимизда, бугун биринчи ўзбек халқи томонидан эъзозланмоқда. Шу маънода бугунги кун Беҳбудий халқлар дилида қолган орзу ва армоннинг ушалмаган кунидир.</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Беҳбудий ўзбек халқи тарихига </w:t>
      </w:r>
      <w:r>
        <w:rPr>
          <w:rFonts w:ascii="Bodo Baltica Uz" w:hAnsi="Bodo Baltica Uz" w:cs="Bodo Baltica Uz"/>
          <w:sz w:val="28"/>
          <w:szCs w:val="28"/>
          <w:lang w:val="en-US"/>
        </w:rPr>
        <w:t>XX</w:t>
      </w:r>
      <w:r w:rsidRPr="00021E75">
        <w:rPr>
          <w:rFonts w:ascii="Bodo Baltica Uz" w:hAnsi="Bodo Baltica Uz" w:cs="Bodo Baltica Uz"/>
          <w:sz w:val="28"/>
          <w:szCs w:val="28"/>
        </w:rPr>
        <w:t xml:space="preserve"> </w:t>
      </w:r>
      <w:r>
        <w:rPr>
          <w:rFonts w:ascii="Bodo Baltica Uz Cyr" w:hAnsi="Bodo Baltica Uz Cyr" w:cs="Bodo Baltica Uz Cyr"/>
          <w:sz w:val="28"/>
          <w:szCs w:val="28"/>
        </w:rPr>
        <w:t>аср бошларида кенг қанот ёза бошлаган жадид маърифатпарварлари ҳаракатининг йўлбошчиларидан бири сифатида кирди.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Файзулла Хўжаевнинг сўзлари билан айтганда “Сиёсий, ижтимоий фаолияти ва билимининг кенглиги жиҳатидан Туркистоннинг ўша вақтдаги жадидлари орасида унга тенг келадиган киши бўлмаса керак”.</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У ёшлигиданоқ араб, форс, турк тилларини мукаммал ўрганди. Болаликда унга тоғалари-Муфтий Одилқори ва қози Муҳаммад Сиддиқнинг таъсири кучли бўлди. Маҳмудхўжа қози  тоғаси ёнида мирзолик қилди. Ўз даврининг пешқадам газетаси “Таржимион” ни мунтазам ўқиб борди. Вояга етгач, ўзининг ҳам муфтий даражасига кўтарилишида ва фаол ижтимоий-сиёсий ишлар билан машҳур бўлишида бу муҳит катта рол ўйнади.</w:t>
      </w:r>
    </w:p>
    <w:p w:rsidR="00A266EA" w:rsidRDefault="00A266EA" w:rsidP="00A266EA">
      <w:pPr>
        <w:jc w:val="both"/>
        <w:rPr>
          <w:rFonts w:ascii="Bodo Baltica Uz Cyr" w:hAnsi="Bodo Baltica Uz Cyr" w:cs="Bodo Baltica Uz Cyr"/>
          <w:sz w:val="28"/>
          <w:szCs w:val="28"/>
        </w:rPr>
      </w:pPr>
      <w:r>
        <w:rPr>
          <w:rFonts w:ascii="Bodo Baltica Uz" w:hAnsi="Bodo Baltica Uz" w:cs="Bodo Baltica Uz"/>
          <w:sz w:val="28"/>
          <w:szCs w:val="28"/>
        </w:rPr>
        <w:tab/>
      </w:r>
      <w:r>
        <w:rPr>
          <w:rFonts w:ascii="Bodo Baltica Uz" w:hAnsi="Bodo Baltica Uz" w:cs="Bodo Baltica Uz"/>
          <w:sz w:val="28"/>
          <w:szCs w:val="28"/>
          <w:lang w:val="en-US"/>
        </w:rPr>
        <w:t>XIX</w:t>
      </w:r>
      <w:r w:rsidRPr="00021E75">
        <w:rPr>
          <w:rFonts w:ascii="Bodo Baltica Uz" w:hAnsi="Bodo Baltica Uz" w:cs="Bodo Baltica Uz"/>
          <w:sz w:val="28"/>
          <w:szCs w:val="28"/>
        </w:rPr>
        <w:t xml:space="preserve"> </w:t>
      </w:r>
      <w:r>
        <w:rPr>
          <w:rFonts w:ascii="Bodo Baltica Uz Cyr" w:hAnsi="Bodo Baltica Uz Cyr" w:cs="Bodo Baltica Uz Cyr"/>
          <w:sz w:val="28"/>
          <w:szCs w:val="28"/>
        </w:rPr>
        <w:t xml:space="preserve">асрнинг 90-йилларида, отаси вафотидан кейин, Чашмаоб ва Қобуд вилоятларида мирзолик қилди. Беҳбудий дунёқарашининг кескин ўзгаришида унинг шарқ ва ғарб мамлакатларида қилган сафарлари муҳим аҳамиятга молик бўлди. У 1899-1900 йилларда Туркия, Миср ва Ҳижозга, 1903-1904 йилларда эса Русиянинг Москва,Петербург, Нижний Қозон ва Уфа сингари шаҳарларига бориб, хорижий халқлар ҳаёти билан яқиндан танишди. Мустамлака шароитда яшаган ўзбек халқи турмушини хорижий халқлар ҳаёти </w:t>
      </w:r>
      <w:r>
        <w:rPr>
          <w:rFonts w:ascii="Bodo Baltica Uz Cyr" w:hAnsi="Bodo Baltica Uz Cyr" w:cs="Bodo Baltica Uz Cyr"/>
          <w:sz w:val="28"/>
          <w:szCs w:val="28"/>
        </w:rPr>
        <w:lastRenderedPageBreak/>
        <w:t>билан қиёслаш Беҳбудийни икки ёқлама зулмдан эзилган ватандошлари тақдири ҳақида қайғуришга мажбур этди.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Бу марказий Осиёда жадидчилик ҳаракати уйғонган йиллар эди. Ана шундай тарихий ижтимоий давр тақозоси билан ҳаракатга келган жадидчилик ўта қашшоқланишнинг олдини олиш ҳамда жаҳолат, сафоҳат ботқоғида яшаётган халққа мадад қўлини чўзишни ўзига мақсад қилиб олган. Жадидлар халқнинг аянчли аҳволдан халос этишнинг бирдан-бир йўлини илм маърифатда кўрдилар.</w:t>
      </w:r>
    </w:p>
    <w:p w:rsidR="00A266EA" w:rsidRDefault="00A266EA" w:rsidP="00A266EA">
      <w:pPr>
        <w:jc w:val="both"/>
        <w:rPr>
          <w:rFonts w:ascii="Bodo Baltica Uz Cyr" w:hAnsi="Bodo Baltica Uz Cyr" w:cs="Bodo Baltica Uz Cyr"/>
          <w:sz w:val="28"/>
          <w:szCs w:val="28"/>
        </w:rPr>
      </w:pPr>
      <w:r>
        <w:rPr>
          <w:rFonts w:ascii="Bodo Baltica Uz" w:hAnsi="Bodo Baltica Uz" w:cs="Bodo Baltica Uz"/>
          <w:sz w:val="28"/>
          <w:szCs w:val="28"/>
        </w:rPr>
        <w:tab/>
      </w:r>
      <w:r>
        <w:rPr>
          <w:rFonts w:ascii="Bodo Baltica Uz" w:hAnsi="Bodo Baltica Uz" w:cs="Bodo Baltica Uz"/>
          <w:sz w:val="28"/>
          <w:szCs w:val="28"/>
          <w:lang w:val="en-US"/>
        </w:rPr>
        <w:t>XX</w:t>
      </w:r>
      <w:r w:rsidRPr="00021E75">
        <w:rPr>
          <w:rFonts w:ascii="Bodo Baltica Uz" w:hAnsi="Bodo Baltica Uz" w:cs="Bodo Baltica Uz"/>
          <w:sz w:val="28"/>
          <w:szCs w:val="28"/>
        </w:rPr>
        <w:t xml:space="preserve"> </w:t>
      </w:r>
      <w:r>
        <w:rPr>
          <w:rFonts w:ascii="Bodo Baltica Uz Cyr" w:hAnsi="Bodo Baltica Uz Cyr" w:cs="Bodo Baltica Uz Cyr"/>
          <w:sz w:val="28"/>
          <w:szCs w:val="28"/>
        </w:rPr>
        <w:t>аср бошларида Туркистонда жадидчилик ҳаракатининг қанот ёзишида Руссия, Туркия ва Эрон инқилобларидан ташқари Қрим ва Волга бўйи татарларининг матбуоти, биринчи навбатда, Исмоилбек Гаспринскийнинг  “Таржимон” газетаси маърифатпарварлар қўлида қудратли қурол эканлигини сезган Беҳбудий 1901 йилдан бошлаб “Туркистон вилоятининг газети” ва бошқа қатор “Хуршид”, “Шуҳрат”, “Осиё”, “Тужжор” сингари маҳаллий ҳамда “Таржимон”, “Вақт” ва “Шўро” сингари қардош халқларнинг газета ва журналларида 200 дан зиёд мақолаларини эълон қилди. Бу мақолалари билан халқнинг басир кўзларини очишга уринди. Айни пайтда Самарқандда дастлабки усули жадид мактаблари очишга киришди. Беҳбудий Ражабаминдаги Абдуқодир Шакурий очган мактабни ўз ҳовлисига кўчириб келиб, уни ўз оталиғига олди. Шу йилларда у “Мухтасари жуғрофияи умумий”, “Қисқача умумий география”, “Мухтасари жуғрофияйи Русий” (“Русиянинг қисқача географияси”) Мадхали жуғрофияи умроний (аҳоли географиясига кириш), “Китобот ул-Атфол” (“Балалар китоби”), “Мухтасари тарихи ислом” (Исломнинг қисқача тарихи) ва “Амалиёти ислом” сингари дарслик ва қўлланмаларни яратди. Бу тилга олинган асарларнинг ўзиёқ Беҳбудийнинг ҳам диний, ҳам дунёвий билимларини пухта эгаллаган аллома бўлганлигидан шаҳодат беради.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Жаҳон фани ва маданияти учун Беруний ва ал-Хоразмий, Ибн Сино ва ал-Фарғоний, Улуғбек ва Навоий сингари даҳоларни етказиб берган, </w:t>
      </w:r>
      <w:r>
        <w:rPr>
          <w:rFonts w:ascii="Bodo Baltica Uz" w:hAnsi="Bodo Baltica Uz" w:cs="Bodo Baltica Uz"/>
          <w:sz w:val="28"/>
          <w:szCs w:val="28"/>
          <w:lang w:val="en-US"/>
        </w:rPr>
        <w:t>XX</w:t>
      </w:r>
      <w:r w:rsidRPr="00021E75">
        <w:rPr>
          <w:rFonts w:ascii="Bodo Baltica Uz" w:hAnsi="Bodo Baltica Uz" w:cs="Bodo Baltica Uz"/>
          <w:sz w:val="28"/>
          <w:szCs w:val="28"/>
        </w:rPr>
        <w:t xml:space="preserve"> </w:t>
      </w:r>
      <w:r>
        <w:rPr>
          <w:rFonts w:ascii="Bodo Baltica Uz Cyr" w:hAnsi="Bodo Baltica Uz Cyr" w:cs="Bodo Baltica Uz Cyr"/>
          <w:sz w:val="28"/>
          <w:szCs w:val="28"/>
        </w:rPr>
        <w:t xml:space="preserve">асрда турли объектив сабабларга кўра, Ғарб ва Шарқдаги қолоқ халқларнинг бирига айланган эди. Шунинг учун ҳам Беҳюудий ўзининг бутун куч-ғайратини шу халқни маърифатлаштиришга бағишлаб, нафақат публицист ва педагог сифатида, балки моҳир ташкилотчи ва ақл бовар қилмас ғояларнинг соҳиби сифатида ҳам қизғин фаолият олиб борган. У 1901 йилда Самарқандда “Беҳбудия” кутубхонаси ва мутолаа хонасини ҳамда шу номдаги нашриётни ташкил қилди. Бир кеча ва кундузда 11 нафаргача ўқувчи шуғулланиши мумкин бўлган бу кутубхона тез орада Самарқанднинг </w:t>
      </w:r>
      <w:r>
        <w:rPr>
          <w:rFonts w:ascii="Bodo Baltica Uz Cyr" w:hAnsi="Bodo Baltica Uz Cyr" w:cs="Bodo Baltica Uz Cyr"/>
          <w:sz w:val="28"/>
          <w:szCs w:val="28"/>
        </w:rPr>
        <w:lastRenderedPageBreak/>
        <w:t>йирик зиё масканига айланди ва бора-бора унинг жамғармасига 1000 дан зиёд ноёб китоблар тўпланди. “Беҳбудий” нашриёти эса турли дарслик ва қўлланмалардан ташқари, “Туркистон, Бухоро ва Хива харитаси” ни босиб чиқарди. Тиниб-тинчимас инсон ўз ғоя ва қарашларини кенг халқ оммасига етиб бормаётганлигини кўриб, саводсизлиги, ёки калта қўллиги орқасида маърифат нуридан бебаҳра қолаётган кишилар учун миллий театр санъатини яратишни лозим деб топди ва  ҳали дунёга келмаган ўзбек театри учун 1911 йил “Падаркуш” пьесасини ёзди.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Беҳбудий бошлиқ ўзбек жадидларининг халқни маърифатли қилишга қаратилган фаолияти, бир томондан чор Россияси, иккинчи томондан Бухоро амирлигининг қаттиқ қаршилигига учради. Жадидларни ўзларининг ашаддий душмани деб билган амир   ва унинг мутаассиб қуршови қаердаги бир жадидни кўриб қолса, уни ўлдиртирди, кофир деб эълон қилди, халқ оммасини жадидларга қарши отлантириб турди. Масалан: 1914 йилнинг 3 январида Самарқанддаги Улуғбек мадрасасининг жомесида ўқилган жума номозидан сўнг муаззин 5-6 минг мусурмон ҳузурида нутқ сўзлаб, “Усули жадидчиларнинг ва русча ўқитмоққа ташвиқ қилатурғонларнинг кофирлиги ва ҳар ким боласини усули жадида мактабида ўқитса, ўзи кофир, хотини талоқ бўлиши” ни</w:t>
      </w:r>
      <w:r>
        <w:rPr>
          <w:rFonts w:ascii="Bodo Baltica Uz" w:hAnsi="Bodo Baltica Uz" w:cs="Bodo Baltica Uz"/>
          <w:sz w:val="28"/>
          <w:szCs w:val="28"/>
        </w:rPr>
        <w:t xml:space="preserve"> </w:t>
      </w:r>
      <w:r>
        <w:rPr>
          <w:rFonts w:ascii="Bodo Baltica Uz Cyr" w:hAnsi="Bodo Baltica Uz Cyr" w:cs="Bodo Baltica Uz Cyr"/>
          <w:sz w:val="28"/>
          <w:szCs w:val="28"/>
        </w:rPr>
        <w:t>эълон қилган. Уламонинг буйруғи билан эълон қилинган бу таклиф яшин тезлигида бутун Туркистонга тарқалиб, жадидлар мушкул бир аҳволга тушиб қолганлар.Бундай ҳолатда Беҳбудий сингари оқил ва фозил диний домлалар-кўмагида ҳимоя этиш лозим эди. Муфтий Беҳбудий бу вазифанининг бутун масъулиятини ўз зиммасига олиб, ҳадислардан намуналар келтириб, нутқ сўзлайди.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Шуни ҳисобга олиш керакки, Беҳбудий ва бошқа жадидчиларнинг мақсадлари сиёсий ўзгариш ўтказиш-мустақилликка эришиш эди.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Татар инқилобий адабиётининг асосчиларидан бири машҳур адиб Олимжон Иброҳимовнинг 1916 йилда ёзган “Тиллари бошқа бўлса-да, кўнгиллари бир” номли мақоласи бор. Унда туркий тилларнинг </w:t>
      </w:r>
      <w:r>
        <w:rPr>
          <w:rFonts w:ascii="Bodo Baltica Uz" w:hAnsi="Bodo Baltica Uz" w:cs="Bodo Baltica Uz"/>
          <w:sz w:val="28"/>
          <w:szCs w:val="28"/>
          <w:lang w:val="en-US"/>
        </w:rPr>
        <w:t>XX</w:t>
      </w:r>
      <w:r w:rsidRPr="00021E75">
        <w:rPr>
          <w:rFonts w:ascii="Bodo Baltica Uz" w:hAnsi="Bodo Baltica Uz" w:cs="Bodo Baltica Uz"/>
          <w:sz w:val="28"/>
          <w:szCs w:val="28"/>
        </w:rPr>
        <w:t xml:space="preserve"> </w:t>
      </w:r>
      <w:r>
        <w:rPr>
          <w:rFonts w:ascii="Bodo Baltica Uz Cyr" w:hAnsi="Bodo Baltica Uz Cyr" w:cs="Bodo Baltica Uz Cyr"/>
          <w:sz w:val="28"/>
          <w:szCs w:val="28"/>
        </w:rPr>
        <w:t xml:space="preserve">аср бошидаги тараққиёти ҳақида гап кетади. У ёзади: “Каспий денгизи орқали чиқиб, Мовороуннаҳрга келсак, Самарқанд, Тошкент тийраларида тўхтаб, бу халқнинг дунёсини кўз солсак, дарсликлар оламинда истамбулли Аҳмад Мидхатнинг “Ҳожаи аввал”и, бизнинг “Муаллими аввал”лимиз ўрнина аларнинг Хўжа Беҳбудийлари “Адиби аввал”лар ёзғонлигин “Ойина”, “Садойи Фарғона”, “Осиё”, “Тижорат”, “Садойи Туркистон” каби шул ер туфроғинда униб, шундаги ҳаво билан суғорилиб, яшашга тиришқон матбуот ва адабиётларини </w:t>
      </w:r>
      <w:r>
        <w:rPr>
          <w:rFonts w:ascii="Bodo Baltica Uz Cyr" w:hAnsi="Bodo Baltica Uz Cyr" w:cs="Bodo Baltica Uz Cyr"/>
          <w:sz w:val="28"/>
          <w:szCs w:val="28"/>
        </w:rPr>
        <w:lastRenderedPageBreak/>
        <w:t>кўражакмизки, булар шул Туркистон деган бир ўлканинг ҳаётиндаги хусусиятларидан туғилғон, шундаги эҳтиёжларга жавоб бературғон эмишлардир. (“Онг” журнали 1916 й, 5 сон,87-90 бет).</w:t>
      </w:r>
    </w:p>
    <w:p w:rsidR="00A266EA" w:rsidRDefault="00A266EA" w:rsidP="00A266EA">
      <w:pPr>
        <w:jc w:val="both"/>
        <w:rPr>
          <w:rFonts w:ascii="Bodo Baltica Uz" w:hAnsi="Bodo Baltica Uz" w:cs="Bodo Baltica Uz"/>
          <w:sz w:val="28"/>
          <w:szCs w:val="28"/>
        </w:rPr>
      </w:pPr>
      <w:r>
        <w:rPr>
          <w:rFonts w:ascii="Bodo Baltica Uz Cyr" w:hAnsi="Bodo Baltica Uz Cyr" w:cs="Bodo Baltica Uz Cyr"/>
          <w:sz w:val="28"/>
          <w:szCs w:val="28"/>
        </w:rPr>
        <w:tab/>
        <w:t>Парчадаги айрим фактик ноаниқликларни диққатдан соқит қилайликда, бир нарсага эътибор берайлик, муаллиф Беҳбудийни Мовороуннаҳр тараққийчилигининг рамзи деб кўрсатмоқда, хусусан маърифатчиликдаги хизматини Туркиядаги Аҳмад Мидҳат ишлари билан тенг қўймоқда. Умуман олганда, Беҳбудийнинг хизмати ғоят катта. У ўлкадаги “Усули жадид” мактабининг энг биринчи назариячиси ва амалиётчиларидан, жадидчилик ҳаракатининг эса тан олинган карвонбошисидир.</w:t>
      </w:r>
      <w:r>
        <w:rPr>
          <w:rFonts w:ascii="Bodo Baltica Uz" w:hAnsi="Bodo Baltica Uz" w:cs="Bodo Baltica Uz"/>
          <w:sz w:val="28"/>
          <w:szCs w:val="28"/>
        </w:rPr>
        <w:t xml:space="preserve"> </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Беҳбудий асримиз бошларидаги вақтли матбуотда босилган мақолаларида янги, мактаблар учун ўзбек ва тожик тилларида чиқарилган жуда кўплаб дарслик ва қўлланмаларда Гаспринский қарашларига таяниб иш кўради.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Хусусан, Гаспринскийнинг 1898 йилда босилиб чиққан “Раҳбари муаллимин ёки муаллимларга йўлдош” китобига эргашди.</w:t>
      </w:r>
    </w:p>
    <w:p w:rsidR="00A266EA" w:rsidRDefault="00A266EA" w:rsidP="00A266EA">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Беҳбудий Гаспринскийни ҳар жиҳатдан ўзига устоз деб билди. Унинг ақли, ғайратини миллат йўлидаги фидойилигини жуда юксак баҳолади. Унинг вафоти муносабати билан ёзган мақоласида “Русия мусулмонлари ичингда бундай бир зот келган йўқдир” деб таъкидлайди. Дарҳақиқат, Беҳбудий унга ўз асарларида, фаолиятида тез-тез мурожаат қилган эди. Жумладан, 1905 йилда жуғрофия бўйича илк мактаб дарслиги тузганида Исмоилбекнинг “Туркистон уламоси” китобидаги маълумотлардан кенг истеъфода этди.</w:t>
      </w:r>
    </w:p>
    <w:p w:rsidR="00A266EA" w:rsidRDefault="00A266EA" w:rsidP="00A266EA">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Умуман Беҳбудий ва Гаспринский масаласи алоҳида бир мавзу. Улар бир миллатнинг икки қавми карвонбошиси сифатида бир-бирларини жуда яхши билганлар ва бу яқинликни юксак қадрлаганлар.</w:t>
      </w:r>
    </w:p>
    <w:p w:rsidR="00A266EA" w:rsidRDefault="00A266EA" w:rsidP="00A266EA">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Инқилобгача бўлган вақтли матбуотда Беҳбудийчалик фаол бўлган иккинчи бир кишини топиш қийин. Унинг мақолалари фақат туркистон доирасида эмас, Кавказ, Волгабўйи матбуотида ҳам тез-тез босилар эди. Унинг номи Татаристону Тифлис-Бокуда ҳам таниқли эди. Унинг мақолаларида маърифат муаммоларидан ижтимоий адолатсизлик муаммоларигача бор эди.</w:t>
      </w:r>
    </w:p>
    <w:p w:rsidR="00A266EA" w:rsidRDefault="00A266EA" w:rsidP="00A266EA">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 xml:space="preserve">Беҳбудий 1913 йилда “Самарқанд” газетаси ва “Ойина” журналини чиқарди. Газета дастлаб 2, сўнг 4 бетлик бўлиб, ҳафтада икки марта чиқади ва моддий танглик туфайли 45 сонидан кейин тўхтайди. Бошида  ҳафтада бир, 1914 йилдан эса ўн беш кунда бир чиққан “Ойина” ўлкадаги ўзбек тилида чиққан биринчи журналдир.  У халқ орасида анча машҳур бўлган. Зиё Саид “Ўзбек вақтли матбуоти </w:t>
      </w:r>
      <w:r>
        <w:rPr>
          <w:rFonts w:ascii="Bodo Baltica Uz Cyr" w:hAnsi="Bodo Baltica Uz Cyr" w:cs="Bodo Baltica Uz Cyr"/>
          <w:sz w:val="28"/>
          <w:szCs w:val="28"/>
        </w:rPr>
        <w:lastRenderedPageBreak/>
        <w:t>тарихига материаллар”ида бу журналнинг икки йил давомида 68 сони дунё кўриб 1915 йил июнда тўхтаганини маълум қилади.</w:t>
      </w:r>
    </w:p>
    <w:p w:rsidR="00A266EA" w:rsidRDefault="00A266EA" w:rsidP="00A266EA">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Беҳбудий “Ойина” журнали саҳифаларида театр, бадиий ижод ҳақидаги принципиал, ғоят далилли мақолалари, назарий, мантиқли мулоҳазалари билан санъатнинг Туркистонда куртак ёзаётган янги турини ҳимоя қилди, унинг мустаҳкам ривож топишига мақбул муҳит яратди. Бу унинг ватан тарихидаги яна бир буюк хизмати эди. Бадиий ижодда ҳам Беҳбудий ўткир муаммоларни қўяди. 1911 йилда ёзилиб, 1913 йилда босилган “Падаркуш” драмаси Беҳбудийга жуда катта шуҳрат келтиради. Гарчи бу драма ўзбек драмасининг биринчиси ҳисоблансада, бу соҳада Беҳбудий карвонбоши бўлиб тарихга кирди. Асарни нашр қилиш борасидаги уринишлар икки йилгача муваффақиятсиз кечади. Фақат пеьсани 1912 йил рус-француз муҳоробасининг Бородина майдонидаги Руслар ғалабаси билан якунланиши</w:t>
      </w:r>
      <w:r>
        <w:rPr>
          <w:rFonts w:ascii="Bodo Baltica Uz" w:hAnsi="Bodo Baltica Uz" w:cs="Bodo Baltica Uz"/>
          <w:sz w:val="28"/>
          <w:szCs w:val="28"/>
        </w:rPr>
        <w:t xml:space="preserve"> </w:t>
      </w:r>
      <w:r>
        <w:rPr>
          <w:rFonts w:ascii="Bodo Baltica Uz Cyr" w:hAnsi="Bodo Baltica Uz Cyr" w:cs="Bodo Baltica Uz Cyr"/>
          <w:sz w:val="28"/>
          <w:szCs w:val="28"/>
        </w:rPr>
        <w:t>100 йиллигига  бағишлаб, Тифлисдаги цензорга юборилиши нашр учун имкон беради. “Матбуот ишлари Тифлис қўмитаси цензори рухсати билан Кавказ ўлкаси соҳаларида қўйилиши мумкин” деган 1913 йил 23 март № 1940 сонли қарорига кўра, асар 1913 йил Самарқандда алоҳида китоб сифатида чоп этилади.</w:t>
      </w:r>
    </w:p>
    <w:p w:rsidR="00A266EA" w:rsidRDefault="00A266EA" w:rsidP="00A266EA">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“Падаркуш” номида чиқиши ҳам том маънода ўзбек миллий театрининг тузилишини белгилади. Шу йилнинг ўзидаёқ Самарқандда Беҳбудий, Тошкентда Мунавварқори ва Абдулла Авлоний раҳбарлигида асарини саҳналаштириш ҳаракатлари бошланади.</w:t>
      </w:r>
    </w:p>
    <w:p w:rsidR="00A266EA" w:rsidRDefault="00A266EA" w:rsidP="00A266EA">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“Падаркуш” илк бор ҳаваскорлар томонидан 1914 йил 15 январ куни Самарқанднинг янги шаҳар қисмида намойиш қилинади.</w:t>
      </w:r>
    </w:p>
    <w:p w:rsidR="00A266EA" w:rsidRDefault="00A266EA" w:rsidP="00A266EA">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Спектаклдаги ролларни Абдусалом Абулраҳим ўғли (Бой), Аббос (Хайрулло), Мардонқул Шомуҳаммад ўғли (Домла), Ёздонқул Шоҳмуҳаммад ўғли (Бойвачча Тошмурод), Мирзо Нўъмон мулла Фозил Муфти ўғли (Зиёли), Раҳимқул Муҳаммад Солиҳ ўғли Мир Ҳошим Мир раҳим ўғли Муҳиддин Жўрабой ўғли (Майхонадаги бўз болалар, йигитлар), Муҳаммад Аминжон Ниёзий (Бойнинг биродари-укаси), Абдулла Бадриддин ўғли (Бой хотини), татар актёрларидан Аҳмаджон Шамсуддинов (Пристов)лар ижро этган.</w:t>
      </w:r>
    </w:p>
    <w:p w:rsidR="00A266EA" w:rsidRDefault="00A266EA" w:rsidP="00A266EA">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t>“Падаркуш ёхуд ўқимаган боланинг ҳоли” номли пьесасининг илк муваффақияти бутун Туркистонга ёйилади. Кетма-кет барча йирик шаҳарларда саҳналаштирилади. Айримларида ерли ёшларнинг ўз қўллари билан мустақил ҳолда, баъзи шаҳарларда эса Самарқанд мушохислари томонидан ёки улар билан жойлардаги ҳаваскорларнинг ҳамкорлигида ўйналди. Бу ҳолдаги хабарлар “Ойна” нинг 1914 йилги сонларида мунтазам бериб борилмоқда.</w:t>
      </w:r>
    </w:p>
    <w:p w:rsidR="00A266EA" w:rsidRDefault="00A266EA" w:rsidP="00A266EA">
      <w:pPr>
        <w:ind w:firstLine="720"/>
        <w:jc w:val="both"/>
        <w:rPr>
          <w:rFonts w:ascii="Bodo Baltica Uz Cyr" w:hAnsi="Bodo Baltica Uz Cyr" w:cs="Bodo Baltica Uz Cyr"/>
          <w:sz w:val="28"/>
          <w:szCs w:val="28"/>
        </w:rPr>
      </w:pPr>
      <w:r>
        <w:rPr>
          <w:rFonts w:ascii="Bodo Baltica Uz Cyr" w:hAnsi="Bodo Baltica Uz Cyr" w:cs="Bodo Baltica Uz Cyr"/>
          <w:sz w:val="28"/>
          <w:szCs w:val="28"/>
        </w:rPr>
        <w:lastRenderedPageBreak/>
        <w:t xml:space="preserve">Шундай қилиб “Падаркуш” пьесаси билан Беҳбудий бошлаб берган ташаббус кенг қанот ёзди. гарчи янги миллий пьесалар яратилаётган бўлса-да, бир неча йилга қадар “Падаркуш” Туркистонда театрчилик ҳаракатлари учун туртки бериб турди. Асар шу қадар оммавийлашиб шуҳрат қозондики, пьеса нашри муқовасида муаллиф асарнинг ҳар бир пастановкаси учун  ўзидан ёзма рухсат олиш зарурлигини махсус қайд этган бўлса ҳам, кўп жойларда бунга қарамай саҳналаштирилаверди.     </w:t>
      </w:r>
    </w:p>
    <w:p w:rsidR="00A266EA" w:rsidRDefault="00A266EA" w:rsidP="00A266EA">
      <w:pPr>
        <w:jc w:val="both"/>
        <w:rPr>
          <w:rFonts w:ascii="Bodo Baltica Uz Cyr" w:hAnsi="Bodo Baltica Uz Cyr" w:cs="Bodo Baltica Uz Cyr"/>
          <w:sz w:val="28"/>
          <w:szCs w:val="28"/>
        </w:rPr>
      </w:pPr>
      <w:r>
        <w:rPr>
          <w:rFonts w:ascii="Bodo Baltica Uz" w:hAnsi="Bodo Baltica Uz" w:cs="Bodo Baltica Uz"/>
          <w:sz w:val="28"/>
          <w:szCs w:val="28"/>
        </w:rPr>
        <w:tab/>
        <w:t xml:space="preserve">    </w:t>
      </w:r>
      <w:r w:rsidRPr="00021E75">
        <w:rPr>
          <w:rFonts w:ascii="Bodo Baltica Uz" w:hAnsi="Bodo Baltica Uz" w:cs="Bodo Baltica Uz"/>
          <w:sz w:val="28"/>
          <w:szCs w:val="28"/>
        </w:rPr>
        <w:t xml:space="preserve">1914 </w:t>
      </w:r>
      <w:r>
        <w:rPr>
          <w:rFonts w:ascii="Bodo Baltica Uz Cyr" w:hAnsi="Bodo Baltica Uz Cyr" w:cs="Bodo Baltica Uz Cyr"/>
          <w:sz w:val="28"/>
          <w:szCs w:val="28"/>
        </w:rPr>
        <w:t>йилнинг январ-сентябр оралиғида “Падаркуш” 15 марта саҳнага қўйилди. Етти мартасига унинг розилиги олинган. Муаллиф ўз асарининг бунчалик эътироф топиб, ҳатто баъзи ерларда қайта-қайта қўйилгани учун мамнуният билдиргани ҳолда, баъзи масъулиятсиз, ўзбошимчаликлардан хафа бўлганлигини ҳам изҳор этади. Гап шундаки, театрдан бирламчи мақсад, янги, ғоят таъсирчан санъат тури билан миллатнинг маърифий-маданий савиясини кўтариш илм ва ўқимоққа даъват этиш бўлса, иккинчи томондан, таъкидлаганимиздек, театр томошалари воситасида муайян маблағлар топиб “Усули савтия” мактаблари, бошқа ўқув юртлари, хайрия жамиятлари, матбуот ва бошқа маданий ишларга моддий ёрдам кўрсатиш эди. Ўша давр газета ва журнал саҳифалари қайси бир театр ёки “саное нафиса” кечалари ҳақида босилган хабарини олиб қараманг, юқорида кўриб ўтганимиздек уларнинг барчасида</w:t>
      </w:r>
      <w:r>
        <w:rPr>
          <w:rFonts w:ascii="Bodo Baltica Uz" w:hAnsi="Bodo Baltica Uz" w:cs="Bodo Baltica Uz"/>
          <w:sz w:val="28"/>
          <w:szCs w:val="28"/>
        </w:rPr>
        <w:t xml:space="preserve"> </w:t>
      </w:r>
      <w:r>
        <w:rPr>
          <w:rFonts w:ascii="Bodo Baltica Uz Cyr" w:hAnsi="Bodo Baltica Uz Cyr" w:cs="Bodo Baltica Uz Cyr"/>
          <w:sz w:val="28"/>
          <w:szCs w:val="28"/>
        </w:rPr>
        <w:t>тадбирлар марифий-маданий муассасалар очиш, бўлмаса уларнинг моддий таъминотини яхшилашга қаратилганини кўрамиз. Сўзларимизнинг такрор исботида яна бир характерли мисолга мурожаат қиламиз. “Ойина”нинг 21-сонида самарқандлик мухлисларнинг Қўқон шаҳрига бориб “усули жадид” мактаблари фойдасига “Падаркуш”ни намойиш қилганлари айтилиб, давомига театр оқшомларининг махсус мудири Акобир Мансурийнинг батафсил “Ҳисобот”и қўшимча қилинади.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Беҳбудийнинг театрдан кузатган мақсади ва умуман жадидларнинг театр ва драма эстетикаси алоҳида, катта мавзу. Биз фақат бир оз ойдинлик киритиб ўтмоқчимизки, Беҳбудийнинг бундай қарашлари ўзига замондош ва айни шу пайтларда Россияда буюк театр ислоҳотини амалга ошираётган К.С.Станисловскийнинг қуйидаги ақидаси билан қай бир маънода яқинлик касб этади. “Одамлар театрга кўнгилхушлик учун келадилар, аммо улар бу ердан фикр-мулоҳаза, ўй-хулоса келтирган далиллар кўрсатадики, “Падаркуш” пьесасининг ёритилиши ўзбек миллий театрининг пойдевори қурилишида беқиёс аҳамият касб этиб, унинг тараққиётини белгилайди.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lastRenderedPageBreak/>
        <w:tab/>
        <w:t>Зиндонда ўлимини кутиб ётган Беҳбудий маслакдош издошларига “Васиятнома” ёзиб қолдиради. Уларни маорифга сидқидилдан хизмат қилишга халқни жаҳолат ботқоғидан қутқазиб, озод, эркин ва бахтли кунларга олиб келиб чиқишга даъват этади. “Васиятнома” нинг асл нусхаси сақланмаган. Аммо унинг моҳиятини ҳавасманд қаламкашлардан бири қуйидаги кўринишда қоғозга туширган эди. “Эй, Туркистон маорифи ишларида бўлган ўртоқларим ва ўғлонларим! Мен ўзим  гарчанд банди бўлсам ҳам, сизларни эсимдан чи</w:t>
      </w:r>
      <w:r>
        <w:rPr>
          <w:rFonts w:ascii="Arial" w:hAnsi="Arial" w:cs="Arial"/>
          <w:sz w:val="28"/>
          <w:szCs w:val="28"/>
        </w:rPr>
        <w:t>қ</w:t>
      </w:r>
      <w:r>
        <w:rPr>
          <w:rFonts w:ascii="Bodo Baltica Uz Cyr" w:hAnsi="Bodo Baltica Uz Cyr" w:cs="Bodo Baltica Uz Cyr"/>
          <w:sz w:val="28"/>
          <w:szCs w:val="28"/>
        </w:rPr>
        <w:t xml:space="preserve">армайман. Менинг сўзларимни қулоқларингизга олингиз!... Сизларга васият қиламан:  Маориф йўлида ишлайтургон муаллимларнинг бошларини силангиз. Маорифга ёрдам этингиз! Ўртадан нифоқни кўтарингиз! Туркистон болаларини илмсиз қўймангиз! Ҳар иш қилсангиз жамият ила қилингиз! Ҳаммага озодлик йўлини кўрсатингиз! Биздек маориф қурбонларини йўқлангиз! Бухоро тупроғига тезлик ила йўл бошлангизлар! Озодликни қон ила юзага чиқарингизлар! Бизнинг қонимизни золим беклардан талаб қилингизлар! Маорифни Бухорода жорий қилингизлар”! Умуман олганда, Беҳбудийнинг хитоблари жавобсиз қолгани йўқ. Туркистоннинг барча шаҳарларида акс-садо берди. Абдулқодир Шакурий ва Вадуд Маҳмудлар унинг ўзи ва ғояларига содиқ қолдилар. Устознинг ўзи эса зулм ва ноҳақлик қурбони бўлди. </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Маҳмудхўжа Беҳбудийнинг миллат озодлиги, мустақиллиги йўлидаги хизматлари, маҳаллий халқнинг золимлар зулми остида эзилиб ётганини сезиб, уни бу фалокатдан қутқазиш мақсадида қилган саъй-ҳарактлари издошлари тарафидан қадрланди. Масалан Лазиз Азиззода уни французларнинг Ж.Ж.Руссоларига, русларнинг Ломоносов,Чернишевский ва Писаревларига, татарларнинг Маржонийларига тенглаштириб, юксакларга кўтаради.Беҳбудийнинг фожеали ўлими замондошларининг қалбини ларзага келтирди, уйғоқ кўнгиллар изтиробга ботди. Шогирдлари унинг вафоти муносабати билан марсиялар ёздилар.</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 xml:space="preserve">Абдулҳамид Чўлпон 1920 йили эълон қилган “Маҳмудхўжа хотираси” номли шеърида азиз отам, қўлимдаги гулларни мотам гули бўлганлигини билмайсан, шодлик гули кўпдан бери сўлғони, ер остида пок руҳинг-ла сўнмайсан,-деган маҳзун сатрларини битади. Фитрат эса “Беҳбудий сағанасини изладим” шеърида қалби чексиз қайғула тўлганини ифодалаб “Ҳақсизлик шаҳрининг қон ҳидли ели”гулидан бир япроқ узиб кетганидан афсус чекади. Ётувда қизариб турган булутдан эзилган кўнглимга мотам етадир.Ҳақсизлик шаҳрининг қон ҳидли ели армоним гулидан бир япроқ узиб баҳорсиз гулларга совуриб қўйди. Ел </w:t>
      </w:r>
      <w:r>
        <w:rPr>
          <w:rFonts w:ascii="Bodo Baltica Uz Cyr" w:hAnsi="Bodo Baltica Uz Cyr" w:cs="Bodo Baltica Uz Cyr"/>
          <w:sz w:val="28"/>
          <w:szCs w:val="28"/>
        </w:rPr>
        <w:lastRenderedPageBreak/>
        <w:t>нозли япроғим сўлиб, сарғайиб, йўқсул қолганлардай ҳар ён югурди. Шулар қаторида Вадуд Маҳмуднинг ҳам “Маҳмудхўжа Беҳбудий”, “Ай, доҳий Маҳмудхўжа”сарлавҳалари остида бир туркум марсиялари юзага келган эди.</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“Маҳмуд хўжа Беҳбудий” Туркистон деган ўлканинг бошлиғи эди. Маҳмудхўжа ўзининг Туркистон боласи эканини тушунган бир шахс эди. Шунинг учун у бизга, Туркистонга ҳар нарса эди. Маҳмудхўжа Туркистоннинг янгилик даври тарихинда зийнатли мумтоз ўрин олишга муносиб бир зотдир. Маҳмуд.В. “М.Беҳбудий”-“Меҳнаткашлар товуши”. 1920, 8-июль.</w:t>
      </w:r>
    </w:p>
    <w:p w:rsidR="00A266EA" w:rsidRDefault="00A266EA" w:rsidP="00A266EA">
      <w:pPr>
        <w:jc w:val="both"/>
        <w:rPr>
          <w:rFonts w:ascii="Bodo Baltica Uz Cyr" w:hAnsi="Bodo Baltica Uz Cyr" w:cs="Bodo Baltica Uz Cyr"/>
          <w:sz w:val="28"/>
          <w:szCs w:val="28"/>
        </w:rPr>
      </w:pPr>
      <w:r>
        <w:rPr>
          <w:rFonts w:ascii="Bodo Baltica Uz Cyr" w:hAnsi="Bodo Baltica Uz Cyr" w:cs="Bodo Baltica Uz Cyr"/>
          <w:sz w:val="28"/>
          <w:szCs w:val="28"/>
        </w:rPr>
        <w:tab/>
        <w:t>Марсия оҳангида битилган бу сочмадан ҳар кимга маълум бўладики, Беҳбудий замондошлари орасида жуда катта ҳурмат-эҳтиромга мушарраф бўлган зотлардандир.Унинг номи, ўлмас ғоялари издошлари учун келгусида асосий дастуриламал вазифасини ўтайди.</w:t>
      </w: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A266EA" w:rsidRDefault="00A266EA" w:rsidP="00A266EA">
      <w:pPr>
        <w:jc w:val="both"/>
        <w:rPr>
          <w:rFonts w:ascii="Bodo Baltica Uz" w:hAnsi="Bodo Baltica Uz" w:cs="Bodo Baltica Uz"/>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Baltica Uz">
    <w:altName w:val="Vrinda"/>
    <w:panose1 w:val="00000000000000000000"/>
    <w:charset w:val="00"/>
    <w:family w:val="swiss"/>
    <w:notTrueType/>
    <w:pitch w:val="variable"/>
    <w:sig w:usb0="00000003" w:usb1="00000000" w:usb2="00000000" w:usb3="00000000" w:csb0="00000001" w:csb1="00000000"/>
  </w:font>
  <w:font w:name="Bodo Baltica Uz Cyr">
    <w:panose1 w:val="00000000000000000000"/>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C5971"/>
    <w:multiLevelType w:val="singleLevel"/>
    <w:tmpl w:val="8AD23A76"/>
    <w:lvl w:ilvl="0">
      <w:start w:val="2"/>
      <w:numFmt w:val="decimal"/>
      <w:pStyle w:val="9"/>
      <w:lvlText w:val="%1"/>
      <w:lvlJc w:val="left"/>
      <w:pPr>
        <w:tabs>
          <w:tab w:val="num" w:pos="360"/>
        </w:tabs>
        <w:ind w:left="360" w:hanging="360"/>
      </w:pPr>
      <w:rPr>
        <w:rFonts w:hint="default"/>
      </w:rPr>
    </w:lvl>
  </w:abstractNum>
  <w:abstractNum w:abstractNumId="1">
    <w:nsid w:val="5D2F0B45"/>
    <w:multiLevelType w:val="singleLevel"/>
    <w:tmpl w:val="A3BA8F7E"/>
    <w:lvl w:ilvl="0">
      <w:start w:val="1"/>
      <w:numFmt w:val="decimal"/>
      <w:lvlText w:val="%1."/>
      <w:lvlJc w:val="left"/>
      <w:pPr>
        <w:tabs>
          <w:tab w:val="num" w:pos="720"/>
        </w:tabs>
        <w:ind w:left="720" w:hanging="720"/>
      </w:pPr>
      <w:rPr>
        <w:rFont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6EA"/>
    <w:rsid w:val="00A266E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6EA"/>
    <w:pPr>
      <w:autoSpaceDE w:val="0"/>
      <w:autoSpaceDN w:val="0"/>
      <w:spacing w:after="0" w:line="240" w:lineRule="auto"/>
    </w:pPr>
    <w:rPr>
      <w:rFonts w:ascii="Times New Roman" w:eastAsiaTheme="minorEastAsia" w:hAnsi="Times New Roman" w:cs="Times New Roman"/>
      <w:sz w:val="20"/>
      <w:szCs w:val="20"/>
      <w:lang w:val="ru-RU"/>
    </w:rPr>
  </w:style>
  <w:style w:type="paragraph" w:styleId="1">
    <w:name w:val="heading 1"/>
    <w:basedOn w:val="a"/>
    <w:next w:val="a"/>
    <w:link w:val="10"/>
    <w:uiPriority w:val="99"/>
    <w:qFormat/>
    <w:rsid w:val="00A266EA"/>
    <w:pPr>
      <w:keepNext/>
      <w:jc w:val="center"/>
      <w:outlineLvl w:val="0"/>
    </w:pPr>
    <w:rPr>
      <w:rFonts w:ascii="Bodo Baltica Uz" w:hAnsi="Bodo Baltica Uz" w:cs="Bodo Baltica Uz"/>
      <w:b/>
      <w:bCs/>
      <w:sz w:val="32"/>
      <w:szCs w:val="32"/>
    </w:rPr>
  </w:style>
  <w:style w:type="paragraph" w:styleId="2">
    <w:name w:val="heading 2"/>
    <w:basedOn w:val="a"/>
    <w:next w:val="a"/>
    <w:link w:val="20"/>
    <w:uiPriority w:val="99"/>
    <w:qFormat/>
    <w:rsid w:val="00A266EA"/>
    <w:pPr>
      <w:keepNext/>
      <w:jc w:val="center"/>
      <w:outlineLvl w:val="1"/>
    </w:pPr>
    <w:rPr>
      <w:rFonts w:ascii="Bodo Baltica Uz" w:hAnsi="Bodo Baltica Uz" w:cs="Bodo Baltica Uz"/>
      <w:b/>
      <w:bCs/>
      <w:sz w:val="28"/>
      <w:szCs w:val="28"/>
    </w:rPr>
  </w:style>
  <w:style w:type="paragraph" w:styleId="3">
    <w:name w:val="heading 3"/>
    <w:basedOn w:val="a"/>
    <w:next w:val="a"/>
    <w:link w:val="30"/>
    <w:uiPriority w:val="99"/>
    <w:qFormat/>
    <w:rsid w:val="00A266EA"/>
    <w:pPr>
      <w:keepNext/>
      <w:spacing w:line="360" w:lineRule="auto"/>
      <w:jc w:val="both"/>
      <w:outlineLvl w:val="2"/>
    </w:pPr>
    <w:rPr>
      <w:rFonts w:ascii="Bodo Baltica Uz" w:hAnsi="Bodo Baltica Uz" w:cs="Bodo Baltica Uz"/>
      <w:sz w:val="28"/>
      <w:szCs w:val="28"/>
      <w:lang w:val="en-US"/>
    </w:rPr>
  </w:style>
  <w:style w:type="paragraph" w:styleId="4">
    <w:name w:val="heading 4"/>
    <w:basedOn w:val="a"/>
    <w:next w:val="a"/>
    <w:link w:val="40"/>
    <w:uiPriority w:val="99"/>
    <w:qFormat/>
    <w:rsid w:val="00A266EA"/>
    <w:pPr>
      <w:keepNext/>
      <w:outlineLvl w:val="3"/>
    </w:pPr>
    <w:rPr>
      <w:sz w:val="28"/>
      <w:szCs w:val="28"/>
    </w:rPr>
  </w:style>
  <w:style w:type="paragraph" w:styleId="5">
    <w:name w:val="heading 5"/>
    <w:basedOn w:val="a"/>
    <w:next w:val="a"/>
    <w:link w:val="50"/>
    <w:uiPriority w:val="99"/>
    <w:qFormat/>
    <w:rsid w:val="00A266EA"/>
    <w:pPr>
      <w:keepNext/>
      <w:jc w:val="center"/>
      <w:outlineLvl w:val="4"/>
    </w:pPr>
    <w:rPr>
      <w:rFonts w:ascii="Bodo Baltica Uz" w:hAnsi="Bodo Baltica Uz" w:cs="Bodo Baltica Uz"/>
      <w:sz w:val="28"/>
      <w:szCs w:val="28"/>
    </w:rPr>
  </w:style>
  <w:style w:type="paragraph" w:styleId="6">
    <w:name w:val="heading 6"/>
    <w:basedOn w:val="a"/>
    <w:next w:val="a"/>
    <w:link w:val="60"/>
    <w:uiPriority w:val="99"/>
    <w:qFormat/>
    <w:rsid w:val="00A266EA"/>
    <w:pPr>
      <w:keepNext/>
      <w:jc w:val="center"/>
      <w:outlineLvl w:val="5"/>
    </w:pPr>
    <w:rPr>
      <w:rFonts w:ascii="Bodo Baltica Uz" w:hAnsi="Bodo Baltica Uz" w:cs="Bodo Baltica Uz"/>
      <w:sz w:val="32"/>
      <w:szCs w:val="32"/>
    </w:rPr>
  </w:style>
  <w:style w:type="paragraph" w:styleId="7">
    <w:name w:val="heading 7"/>
    <w:basedOn w:val="a"/>
    <w:next w:val="a"/>
    <w:link w:val="70"/>
    <w:uiPriority w:val="99"/>
    <w:qFormat/>
    <w:rsid w:val="00A266EA"/>
    <w:pPr>
      <w:keepNext/>
      <w:numPr>
        <w:numId w:val="1"/>
      </w:numPr>
      <w:jc w:val="both"/>
      <w:outlineLvl w:val="6"/>
    </w:pPr>
    <w:rPr>
      <w:rFonts w:ascii="Bodo Baltica Uz" w:hAnsi="Bodo Baltica Uz" w:cs="Bodo Baltica Uz"/>
      <w:sz w:val="32"/>
      <w:szCs w:val="32"/>
    </w:rPr>
  </w:style>
  <w:style w:type="paragraph" w:styleId="8">
    <w:name w:val="heading 8"/>
    <w:basedOn w:val="a"/>
    <w:next w:val="a"/>
    <w:link w:val="80"/>
    <w:uiPriority w:val="99"/>
    <w:qFormat/>
    <w:rsid w:val="00A266EA"/>
    <w:pPr>
      <w:keepNext/>
      <w:numPr>
        <w:numId w:val="1"/>
      </w:numPr>
      <w:jc w:val="right"/>
      <w:outlineLvl w:val="7"/>
    </w:pPr>
    <w:rPr>
      <w:rFonts w:ascii="Bodo Baltica Uz" w:hAnsi="Bodo Baltica Uz" w:cs="Bodo Baltica Uz"/>
      <w:sz w:val="28"/>
      <w:szCs w:val="28"/>
    </w:rPr>
  </w:style>
  <w:style w:type="paragraph" w:styleId="9">
    <w:name w:val="heading 9"/>
    <w:basedOn w:val="a"/>
    <w:next w:val="a"/>
    <w:link w:val="90"/>
    <w:uiPriority w:val="99"/>
    <w:qFormat/>
    <w:rsid w:val="00A266EA"/>
    <w:pPr>
      <w:keepNext/>
      <w:numPr>
        <w:numId w:val="1"/>
      </w:numPr>
      <w:jc w:val="both"/>
      <w:outlineLvl w:val="8"/>
    </w:pPr>
    <w:rPr>
      <w:rFonts w:ascii="Bodo Baltica Uz" w:hAnsi="Bodo Baltica Uz" w:cs="Bodo Baltica Uz"/>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266EA"/>
    <w:rPr>
      <w:rFonts w:ascii="Bodo Baltica Uz" w:eastAsiaTheme="minorEastAsia" w:hAnsi="Bodo Baltica Uz" w:cs="Bodo Baltica Uz"/>
      <w:b/>
      <w:bCs/>
      <w:sz w:val="32"/>
      <w:szCs w:val="32"/>
      <w:lang w:val="ru-RU"/>
    </w:rPr>
  </w:style>
  <w:style w:type="character" w:customStyle="1" w:styleId="20">
    <w:name w:val="Заголовок 2 Знак"/>
    <w:basedOn w:val="a0"/>
    <w:link w:val="2"/>
    <w:uiPriority w:val="99"/>
    <w:rsid w:val="00A266EA"/>
    <w:rPr>
      <w:rFonts w:ascii="Bodo Baltica Uz" w:eastAsiaTheme="minorEastAsia" w:hAnsi="Bodo Baltica Uz" w:cs="Bodo Baltica Uz"/>
      <w:b/>
      <w:bCs/>
      <w:sz w:val="28"/>
      <w:szCs w:val="28"/>
      <w:lang w:val="ru-RU"/>
    </w:rPr>
  </w:style>
  <w:style w:type="character" w:customStyle="1" w:styleId="30">
    <w:name w:val="Заголовок 3 Знак"/>
    <w:basedOn w:val="a0"/>
    <w:link w:val="3"/>
    <w:uiPriority w:val="99"/>
    <w:rsid w:val="00A266EA"/>
    <w:rPr>
      <w:rFonts w:ascii="Bodo Baltica Uz" w:eastAsiaTheme="minorEastAsia" w:hAnsi="Bodo Baltica Uz" w:cs="Bodo Baltica Uz"/>
      <w:sz w:val="28"/>
      <w:szCs w:val="28"/>
    </w:rPr>
  </w:style>
  <w:style w:type="character" w:customStyle="1" w:styleId="40">
    <w:name w:val="Заголовок 4 Знак"/>
    <w:basedOn w:val="a0"/>
    <w:link w:val="4"/>
    <w:uiPriority w:val="99"/>
    <w:rsid w:val="00A266EA"/>
    <w:rPr>
      <w:rFonts w:ascii="Times New Roman" w:eastAsiaTheme="minorEastAsia" w:hAnsi="Times New Roman" w:cs="Times New Roman"/>
      <w:sz w:val="28"/>
      <w:szCs w:val="28"/>
      <w:lang w:val="ru-RU"/>
    </w:rPr>
  </w:style>
  <w:style w:type="character" w:customStyle="1" w:styleId="50">
    <w:name w:val="Заголовок 5 Знак"/>
    <w:basedOn w:val="a0"/>
    <w:link w:val="5"/>
    <w:uiPriority w:val="99"/>
    <w:rsid w:val="00A266EA"/>
    <w:rPr>
      <w:rFonts w:ascii="Bodo Baltica Uz" w:eastAsiaTheme="minorEastAsia" w:hAnsi="Bodo Baltica Uz" w:cs="Bodo Baltica Uz"/>
      <w:sz w:val="28"/>
      <w:szCs w:val="28"/>
      <w:lang w:val="ru-RU"/>
    </w:rPr>
  </w:style>
  <w:style w:type="character" w:customStyle="1" w:styleId="60">
    <w:name w:val="Заголовок 6 Знак"/>
    <w:basedOn w:val="a0"/>
    <w:link w:val="6"/>
    <w:uiPriority w:val="99"/>
    <w:rsid w:val="00A266EA"/>
    <w:rPr>
      <w:rFonts w:ascii="Bodo Baltica Uz" w:eastAsiaTheme="minorEastAsia" w:hAnsi="Bodo Baltica Uz" w:cs="Bodo Baltica Uz"/>
      <w:sz w:val="32"/>
      <w:szCs w:val="32"/>
      <w:lang w:val="ru-RU"/>
    </w:rPr>
  </w:style>
  <w:style w:type="character" w:customStyle="1" w:styleId="70">
    <w:name w:val="Заголовок 7 Знак"/>
    <w:basedOn w:val="a0"/>
    <w:link w:val="7"/>
    <w:uiPriority w:val="99"/>
    <w:rsid w:val="00A266EA"/>
    <w:rPr>
      <w:rFonts w:ascii="Bodo Baltica Uz" w:eastAsiaTheme="minorEastAsia" w:hAnsi="Bodo Baltica Uz" w:cs="Bodo Baltica Uz"/>
      <w:sz w:val="32"/>
      <w:szCs w:val="32"/>
      <w:lang w:val="ru-RU"/>
    </w:rPr>
  </w:style>
  <w:style w:type="character" w:customStyle="1" w:styleId="80">
    <w:name w:val="Заголовок 8 Знак"/>
    <w:basedOn w:val="a0"/>
    <w:link w:val="8"/>
    <w:uiPriority w:val="99"/>
    <w:rsid w:val="00A266EA"/>
    <w:rPr>
      <w:rFonts w:ascii="Bodo Baltica Uz" w:eastAsiaTheme="minorEastAsia" w:hAnsi="Bodo Baltica Uz" w:cs="Bodo Baltica Uz"/>
      <w:sz w:val="28"/>
      <w:szCs w:val="28"/>
      <w:lang w:val="ru-RU"/>
    </w:rPr>
  </w:style>
  <w:style w:type="character" w:customStyle="1" w:styleId="90">
    <w:name w:val="Заголовок 9 Знак"/>
    <w:basedOn w:val="a0"/>
    <w:link w:val="9"/>
    <w:uiPriority w:val="99"/>
    <w:rsid w:val="00A266EA"/>
    <w:rPr>
      <w:rFonts w:ascii="Bodo Baltica Uz" w:eastAsiaTheme="minorEastAsia" w:hAnsi="Bodo Baltica Uz" w:cs="Bodo Baltica Uz"/>
      <w:sz w:val="28"/>
      <w:szCs w:val="28"/>
      <w:lang w:val="ru-RU"/>
    </w:rPr>
  </w:style>
  <w:style w:type="paragraph" w:styleId="a3">
    <w:name w:val="Body Text"/>
    <w:basedOn w:val="a"/>
    <w:link w:val="a4"/>
    <w:uiPriority w:val="99"/>
    <w:rsid w:val="00A266EA"/>
    <w:pPr>
      <w:jc w:val="both"/>
    </w:pPr>
    <w:rPr>
      <w:rFonts w:ascii="Bodo Baltica Uz" w:hAnsi="Bodo Baltica Uz" w:cs="Bodo Baltica Uz"/>
      <w:sz w:val="28"/>
      <w:szCs w:val="28"/>
    </w:rPr>
  </w:style>
  <w:style w:type="character" w:customStyle="1" w:styleId="a4">
    <w:name w:val="Основной текст Знак"/>
    <w:basedOn w:val="a0"/>
    <w:link w:val="a3"/>
    <w:uiPriority w:val="99"/>
    <w:rsid w:val="00A266EA"/>
    <w:rPr>
      <w:rFonts w:ascii="Bodo Baltica Uz" w:eastAsiaTheme="minorEastAsia" w:hAnsi="Bodo Baltica Uz" w:cs="Bodo Baltica Uz"/>
      <w:sz w:val="28"/>
      <w:szCs w:val="28"/>
      <w:lang w:val="ru-RU"/>
    </w:rPr>
  </w:style>
  <w:style w:type="paragraph" w:styleId="21">
    <w:name w:val="Body Text 2"/>
    <w:basedOn w:val="a"/>
    <w:link w:val="22"/>
    <w:uiPriority w:val="99"/>
    <w:rsid w:val="00A266EA"/>
    <w:rPr>
      <w:rFonts w:ascii="Bodo Baltica Uz" w:hAnsi="Bodo Baltica Uz" w:cs="Bodo Baltica Uz"/>
      <w:sz w:val="28"/>
      <w:szCs w:val="28"/>
    </w:rPr>
  </w:style>
  <w:style w:type="character" w:customStyle="1" w:styleId="22">
    <w:name w:val="Основной текст 2 Знак"/>
    <w:basedOn w:val="a0"/>
    <w:link w:val="21"/>
    <w:uiPriority w:val="99"/>
    <w:rsid w:val="00A266EA"/>
    <w:rPr>
      <w:rFonts w:ascii="Bodo Baltica Uz" w:eastAsiaTheme="minorEastAsia" w:hAnsi="Bodo Baltica Uz" w:cs="Bodo Baltica Uz"/>
      <w:sz w:val="28"/>
      <w:szCs w:val="28"/>
      <w:lang w:val="ru-RU"/>
    </w:rPr>
  </w:style>
  <w:style w:type="paragraph" w:styleId="23">
    <w:name w:val="Body Text Indent 2"/>
    <w:basedOn w:val="a"/>
    <w:link w:val="24"/>
    <w:uiPriority w:val="99"/>
    <w:rsid w:val="00A266EA"/>
    <w:pPr>
      <w:ind w:left="709"/>
      <w:jc w:val="both"/>
    </w:pPr>
    <w:rPr>
      <w:rFonts w:ascii="Bodo Baltica Uz" w:hAnsi="Bodo Baltica Uz" w:cs="Bodo Baltica Uz"/>
      <w:sz w:val="28"/>
      <w:szCs w:val="28"/>
    </w:rPr>
  </w:style>
  <w:style w:type="character" w:customStyle="1" w:styleId="24">
    <w:name w:val="Основной текст с отступом 2 Знак"/>
    <w:basedOn w:val="a0"/>
    <w:link w:val="23"/>
    <w:uiPriority w:val="99"/>
    <w:rsid w:val="00A266EA"/>
    <w:rPr>
      <w:rFonts w:ascii="Bodo Baltica Uz" w:eastAsiaTheme="minorEastAsia" w:hAnsi="Bodo Baltica Uz" w:cs="Bodo Baltica Uz"/>
      <w:sz w:val="28"/>
      <w:szCs w:val="28"/>
      <w:lang w:val="ru-RU"/>
    </w:rPr>
  </w:style>
  <w:style w:type="paragraph" w:styleId="a5">
    <w:name w:val="footnote text"/>
    <w:basedOn w:val="a"/>
    <w:link w:val="a6"/>
    <w:uiPriority w:val="99"/>
    <w:rsid w:val="00A266EA"/>
  </w:style>
  <w:style w:type="character" w:customStyle="1" w:styleId="a6">
    <w:name w:val="Текст сноски Знак"/>
    <w:basedOn w:val="a0"/>
    <w:link w:val="a5"/>
    <w:uiPriority w:val="99"/>
    <w:rsid w:val="00A266EA"/>
    <w:rPr>
      <w:rFonts w:ascii="Times New Roman" w:eastAsiaTheme="minorEastAsia" w:hAnsi="Times New Roman" w:cs="Times New Roman"/>
      <w:sz w:val="20"/>
      <w:szCs w:val="20"/>
      <w:lang w:val="ru-RU"/>
    </w:rPr>
  </w:style>
  <w:style w:type="character" w:styleId="a7">
    <w:name w:val="footnote reference"/>
    <w:basedOn w:val="a0"/>
    <w:uiPriority w:val="99"/>
    <w:rsid w:val="00A266E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6EA"/>
    <w:pPr>
      <w:autoSpaceDE w:val="0"/>
      <w:autoSpaceDN w:val="0"/>
      <w:spacing w:after="0" w:line="240" w:lineRule="auto"/>
    </w:pPr>
    <w:rPr>
      <w:rFonts w:ascii="Times New Roman" w:eastAsiaTheme="minorEastAsia" w:hAnsi="Times New Roman" w:cs="Times New Roman"/>
      <w:sz w:val="20"/>
      <w:szCs w:val="20"/>
      <w:lang w:val="ru-RU"/>
    </w:rPr>
  </w:style>
  <w:style w:type="paragraph" w:styleId="1">
    <w:name w:val="heading 1"/>
    <w:basedOn w:val="a"/>
    <w:next w:val="a"/>
    <w:link w:val="10"/>
    <w:uiPriority w:val="99"/>
    <w:qFormat/>
    <w:rsid w:val="00A266EA"/>
    <w:pPr>
      <w:keepNext/>
      <w:jc w:val="center"/>
      <w:outlineLvl w:val="0"/>
    </w:pPr>
    <w:rPr>
      <w:rFonts w:ascii="Bodo Baltica Uz" w:hAnsi="Bodo Baltica Uz" w:cs="Bodo Baltica Uz"/>
      <w:b/>
      <w:bCs/>
      <w:sz w:val="32"/>
      <w:szCs w:val="32"/>
    </w:rPr>
  </w:style>
  <w:style w:type="paragraph" w:styleId="2">
    <w:name w:val="heading 2"/>
    <w:basedOn w:val="a"/>
    <w:next w:val="a"/>
    <w:link w:val="20"/>
    <w:uiPriority w:val="99"/>
    <w:qFormat/>
    <w:rsid w:val="00A266EA"/>
    <w:pPr>
      <w:keepNext/>
      <w:jc w:val="center"/>
      <w:outlineLvl w:val="1"/>
    </w:pPr>
    <w:rPr>
      <w:rFonts w:ascii="Bodo Baltica Uz" w:hAnsi="Bodo Baltica Uz" w:cs="Bodo Baltica Uz"/>
      <w:b/>
      <w:bCs/>
      <w:sz w:val="28"/>
      <w:szCs w:val="28"/>
    </w:rPr>
  </w:style>
  <w:style w:type="paragraph" w:styleId="3">
    <w:name w:val="heading 3"/>
    <w:basedOn w:val="a"/>
    <w:next w:val="a"/>
    <w:link w:val="30"/>
    <w:uiPriority w:val="99"/>
    <w:qFormat/>
    <w:rsid w:val="00A266EA"/>
    <w:pPr>
      <w:keepNext/>
      <w:spacing w:line="360" w:lineRule="auto"/>
      <w:jc w:val="both"/>
      <w:outlineLvl w:val="2"/>
    </w:pPr>
    <w:rPr>
      <w:rFonts w:ascii="Bodo Baltica Uz" w:hAnsi="Bodo Baltica Uz" w:cs="Bodo Baltica Uz"/>
      <w:sz w:val="28"/>
      <w:szCs w:val="28"/>
      <w:lang w:val="en-US"/>
    </w:rPr>
  </w:style>
  <w:style w:type="paragraph" w:styleId="4">
    <w:name w:val="heading 4"/>
    <w:basedOn w:val="a"/>
    <w:next w:val="a"/>
    <w:link w:val="40"/>
    <w:uiPriority w:val="99"/>
    <w:qFormat/>
    <w:rsid w:val="00A266EA"/>
    <w:pPr>
      <w:keepNext/>
      <w:outlineLvl w:val="3"/>
    </w:pPr>
    <w:rPr>
      <w:sz w:val="28"/>
      <w:szCs w:val="28"/>
    </w:rPr>
  </w:style>
  <w:style w:type="paragraph" w:styleId="5">
    <w:name w:val="heading 5"/>
    <w:basedOn w:val="a"/>
    <w:next w:val="a"/>
    <w:link w:val="50"/>
    <w:uiPriority w:val="99"/>
    <w:qFormat/>
    <w:rsid w:val="00A266EA"/>
    <w:pPr>
      <w:keepNext/>
      <w:jc w:val="center"/>
      <w:outlineLvl w:val="4"/>
    </w:pPr>
    <w:rPr>
      <w:rFonts w:ascii="Bodo Baltica Uz" w:hAnsi="Bodo Baltica Uz" w:cs="Bodo Baltica Uz"/>
      <w:sz w:val="28"/>
      <w:szCs w:val="28"/>
    </w:rPr>
  </w:style>
  <w:style w:type="paragraph" w:styleId="6">
    <w:name w:val="heading 6"/>
    <w:basedOn w:val="a"/>
    <w:next w:val="a"/>
    <w:link w:val="60"/>
    <w:uiPriority w:val="99"/>
    <w:qFormat/>
    <w:rsid w:val="00A266EA"/>
    <w:pPr>
      <w:keepNext/>
      <w:jc w:val="center"/>
      <w:outlineLvl w:val="5"/>
    </w:pPr>
    <w:rPr>
      <w:rFonts w:ascii="Bodo Baltica Uz" w:hAnsi="Bodo Baltica Uz" w:cs="Bodo Baltica Uz"/>
      <w:sz w:val="32"/>
      <w:szCs w:val="32"/>
    </w:rPr>
  </w:style>
  <w:style w:type="paragraph" w:styleId="7">
    <w:name w:val="heading 7"/>
    <w:basedOn w:val="a"/>
    <w:next w:val="a"/>
    <w:link w:val="70"/>
    <w:uiPriority w:val="99"/>
    <w:qFormat/>
    <w:rsid w:val="00A266EA"/>
    <w:pPr>
      <w:keepNext/>
      <w:numPr>
        <w:numId w:val="1"/>
      </w:numPr>
      <w:jc w:val="both"/>
      <w:outlineLvl w:val="6"/>
    </w:pPr>
    <w:rPr>
      <w:rFonts w:ascii="Bodo Baltica Uz" w:hAnsi="Bodo Baltica Uz" w:cs="Bodo Baltica Uz"/>
      <w:sz w:val="32"/>
      <w:szCs w:val="32"/>
    </w:rPr>
  </w:style>
  <w:style w:type="paragraph" w:styleId="8">
    <w:name w:val="heading 8"/>
    <w:basedOn w:val="a"/>
    <w:next w:val="a"/>
    <w:link w:val="80"/>
    <w:uiPriority w:val="99"/>
    <w:qFormat/>
    <w:rsid w:val="00A266EA"/>
    <w:pPr>
      <w:keepNext/>
      <w:numPr>
        <w:numId w:val="1"/>
      </w:numPr>
      <w:jc w:val="right"/>
      <w:outlineLvl w:val="7"/>
    </w:pPr>
    <w:rPr>
      <w:rFonts w:ascii="Bodo Baltica Uz" w:hAnsi="Bodo Baltica Uz" w:cs="Bodo Baltica Uz"/>
      <w:sz w:val="28"/>
      <w:szCs w:val="28"/>
    </w:rPr>
  </w:style>
  <w:style w:type="paragraph" w:styleId="9">
    <w:name w:val="heading 9"/>
    <w:basedOn w:val="a"/>
    <w:next w:val="a"/>
    <w:link w:val="90"/>
    <w:uiPriority w:val="99"/>
    <w:qFormat/>
    <w:rsid w:val="00A266EA"/>
    <w:pPr>
      <w:keepNext/>
      <w:numPr>
        <w:numId w:val="1"/>
      </w:numPr>
      <w:jc w:val="both"/>
      <w:outlineLvl w:val="8"/>
    </w:pPr>
    <w:rPr>
      <w:rFonts w:ascii="Bodo Baltica Uz" w:hAnsi="Bodo Baltica Uz" w:cs="Bodo Baltica Uz"/>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266EA"/>
    <w:rPr>
      <w:rFonts w:ascii="Bodo Baltica Uz" w:eastAsiaTheme="minorEastAsia" w:hAnsi="Bodo Baltica Uz" w:cs="Bodo Baltica Uz"/>
      <w:b/>
      <w:bCs/>
      <w:sz w:val="32"/>
      <w:szCs w:val="32"/>
      <w:lang w:val="ru-RU"/>
    </w:rPr>
  </w:style>
  <w:style w:type="character" w:customStyle="1" w:styleId="20">
    <w:name w:val="Заголовок 2 Знак"/>
    <w:basedOn w:val="a0"/>
    <w:link w:val="2"/>
    <w:uiPriority w:val="99"/>
    <w:rsid w:val="00A266EA"/>
    <w:rPr>
      <w:rFonts w:ascii="Bodo Baltica Uz" w:eastAsiaTheme="minorEastAsia" w:hAnsi="Bodo Baltica Uz" w:cs="Bodo Baltica Uz"/>
      <w:b/>
      <w:bCs/>
      <w:sz w:val="28"/>
      <w:szCs w:val="28"/>
      <w:lang w:val="ru-RU"/>
    </w:rPr>
  </w:style>
  <w:style w:type="character" w:customStyle="1" w:styleId="30">
    <w:name w:val="Заголовок 3 Знак"/>
    <w:basedOn w:val="a0"/>
    <w:link w:val="3"/>
    <w:uiPriority w:val="99"/>
    <w:rsid w:val="00A266EA"/>
    <w:rPr>
      <w:rFonts w:ascii="Bodo Baltica Uz" w:eastAsiaTheme="minorEastAsia" w:hAnsi="Bodo Baltica Uz" w:cs="Bodo Baltica Uz"/>
      <w:sz w:val="28"/>
      <w:szCs w:val="28"/>
    </w:rPr>
  </w:style>
  <w:style w:type="character" w:customStyle="1" w:styleId="40">
    <w:name w:val="Заголовок 4 Знак"/>
    <w:basedOn w:val="a0"/>
    <w:link w:val="4"/>
    <w:uiPriority w:val="99"/>
    <w:rsid w:val="00A266EA"/>
    <w:rPr>
      <w:rFonts w:ascii="Times New Roman" w:eastAsiaTheme="minorEastAsia" w:hAnsi="Times New Roman" w:cs="Times New Roman"/>
      <w:sz w:val="28"/>
      <w:szCs w:val="28"/>
      <w:lang w:val="ru-RU"/>
    </w:rPr>
  </w:style>
  <w:style w:type="character" w:customStyle="1" w:styleId="50">
    <w:name w:val="Заголовок 5 Знак"/>
    <w:basedOn w:val="a0"/>
    <w:link w:val="5"/>
    <w:uiPriority w:val="99"/>
    <w:rsid w:val="00A266EA"/>
    <w:rPr>
      <w:rFonts w:ascii="Bodo Baltica Uz" w:eastAsiaTheme="minorEastAsia" w:hAnsi="Bodo Baltica Uz" w:cs="Bodo Baltica Uz"/>
      <w:sz w:val="28"/>
      <w:szCs w:val="28"/>
      <w:lang w:val="ru-RU"/>
    </w:rPr>
  </w:style>
  <w:style w:type="character" w:customStyle="1" w:styleId="60">
    <w:name w:val="Заголовок 6 Знак"/>
    <w:basedOn w:val="a0"/>
    <w:link w:val="6"/>
    <w:uiPriority w:val="99"/>
    <w:rsid w:val="00A266EA"/>
    <w:rPr>
      <w:rFonts w:ascii="Bodo Baltica Uz" w:eastAsiaTheme="minorEastAsia" w:hAnsi="Bodo Baltica Uz" w:cs="Bodo Baltica Uz"/>
      <w:sz w:val="32"/>
      <w:szCs w:val="32"/>
      <w:lang w:val="ru-RU"/>
    </w:rPr>
  </w:style>
  <w:style w:type="character" w:customStyle="1" w:styleId="70">
    <w:name w:val="Заголовок 7 Знак"/>
    <w:basedOn w:val="a0"/>
    <w:link w:val="7"/>
    <w:uiPriority w:val="99"/>
    <w:rsid w:val="00A266EA"/>
    <w:rPr>
      <w:rFonts w:ascii="Bodo Baltica Uz" w:eastAsiaTheme="minorEastAsia" w:hAnsi="Bodo Baltica Uz" w:cs="Bodo Baltica Uz"/>
      <w:sz w:val="32"/>
      <w:szCs w:val="32"/>
      <w:lang w:val="ru-RU"/>
    </w:rPr>
  </w:style>
  <w:style w:type="character" w:customStyle="1" w:styleId="80">
    <w:name w:val="Заголовок 8 Знак"/>
    <w:basedOn w:val="a0"/>
    <w:link w:val="8"/>
    <w:uiPriority w:val="99"/>
    <w:rsid w:val="00A266EA"/>
    <w:rPr>
      <w:rFonts w:ascii="Bodo Baltica Uz" w:eastAsiaTheme="minorEastAsia" w:hAnsi="Bodo Baltica Uz" w:cs="Bodo Baltica Uz"/>
      <w:sz w:val="28"/>
      <w:szCs w:val="28"/>
      <w:lang w:val="ru-RU"/>
    </w:rPr>
  </w:style>
  <w:style w:type="character" w:customStyle="1" w:styleId="90">
    <w:name w:val="Заголовок 9 Знак"/>
    <w:basedOn w:val="a0"/>
    <w:link w:val="9"/>
    <w:uiPriority w:val="99"/>
    <w:rsid w:val="00A266EA"/>
    <w:rPr>
      <w:rFonts w:ascii="Bodo Baltica Uz" w:eastAsiaTheme="minorEastAsia" w:hAnsi="Bodo Baltica Uz" w:cs="Bodo Baltica Uz"/>
      <w:sz w:val="28"/>
      <w:szCs w:val="28"/>
      <w:lang w:val="ru-RU"/>
    </w:rPr>
  </w:style>
  <w:style w:type="paragraph" w:styleId="a3">
    <w:name w:val="Body Text"/>
    <w:basedOn w:val="a"/>
    <w:link w:val="a4"/>
    <w:uiPriority w:val="99"/>
    <w:rsid w:val="00A266EA"/>
    <w:pPr>
      <w:jc w:val="both"/>
    </w:pPr>
    <w:rPr>
      <w:rFonts w:ascii="Bodo Baltica Uz" w:hAnsi="Bodo Baltica Uz" w:cs="Bodo Baltica Uz"/>
      <w:sz w:val="28"/>
      <w:szCs w:val="28"/>
    </w:rPr>
  </w:style>
  <w:style w:type="character" w:customStyle="1" w:styleId="a4">
    <w:name w:val="Основной текст Знак"/>
    <w:basedOn w:val="a0"/>
    <w:link w:val="a3"/>
    <w:uiPriority w:val="99"/>
    <w:rsid w:val="00A266EA"/>
    <w:rPr>
      <w:rFonts w:ascii="Bodo Baltica Uz" w:eastAsiaTheme="minorEastAsia" w:hAnsi="Bodo Baltica Uz" w:cs="Bodo Baltica Uz"/>
      <w:sz w:val="28"/>
      <w:szCs w:val="28"/>
      <w:lang w:val="ru-RU"/>
    </w:rPr>
  </w:style>
  <w:style w:type="paragraph" w:styleId="21">
    <w:name w:val="Body Text 2"/>
    <w:basedOn w:val="a"/>
    <w:link w:val="22"/>
    <w:uiPriority w:val="99"/>
    <w:rsid w:val="00A266EA"/>
    <w:rPr>
      <w:rFonts w:ascii="Bodo Baltica Uz" w:hAnsi="Bodo Baltica Uz" w:cs="Bodo Baltica Uz"/>
      <w:sz w:val="28"/>
      <w:szCs w:val="28"/>
    </w:rPr>
  </w:style>
  <w:style w:type="character" w:customStyle="1" w:styleId="22">
    <w:name w:val="Основной текст 2 Знак"/>
    <w:basedOn w:val="a0"/>
    <w:link w:val="21"/>
    <w:uiPriority w:val="99"/>
    <w:rsid w:val="00A266EA"/>
    <w:rPr>
      <w:rFonts w:ascii="Bodo Baltica Uz" w:eastAsiaTheme="minorEastAsia" w:hAnsi="Bodo Baltica Uz" w:cs="Bodo Baltica Uz"/>
      <w:sz w:val="28"/>
      <w:szCs w:val="28"/>
      <w:lang w:val="ru-RU"/>
    </w:rPr>
  </w:style>
  <w:style w:type="paragraph" w:styleId="23">
    <w:name w:val="Body Text Indent 2"/>
    <w:basedOn w:val="a"/>
    <w:link w:val="24"/>
    <w:uiPriority w:val="99"/>
    <w:rsid w:val="00A266EA"/>
    <w:pPr>
      <w:ind w:left="709"/>
      <w:jc w:val="both"/>
    </w:pPr>
    <w:rPr>
      <w:rFonts w:ascii="Bodo Baltica Uz" w:hAnsi="Bodo Baltica Uz" w:cs="Bodo Baltica Uz"/>
      <w:sz w:val="28"/>
      <w:szCs w:val="28"/>
    </w:rPr>
  </w:style>
  <w:style w:type="character" w:customStyle="1" w:styleId="24">
    <w:name w:val="Основной текст с отступом 2 Знак"/>
    <w:basedOn w:val="a0"/>
    <w:link w:val="23"/>
    <w:uiPriority w:val="99"/>
    <w:rsid w:val="00A266EA"/>
    <w:rPr>
      <w:rFonts w:ascii="Bodo Baltica Uz" w:eastAsiaTheme="minorEastAsia" w:hAnsi="Bodo Baltica Uz" w:cs="Bodo Baltica Uz"/>
      <w:sz w:val="28"/>
      <w:szCs w:val="28"/>
      <w:lang w:val="ru-RU"/>
    </w:rPr>
  </w:style>
  <w:style w:type="paragraph" w:styleId="a5">
    <w:name w:val="footnote text"/>
    <w:basedOn w:val="a"/>
    <w:link w:val="a6"/>
    <w:uiPriority w:val="99"/>
    <w:rsid w:val="00A266EA"/>
  </w:style>
  <w:style w:type="character" w:customStyle="1" w:styleId="a6">
    <w:name w:val="Текст сноски Знак"/>
    <w:basedOn w:val="a0"/>
    <w:link w:val="a5"/>
    <w:uiPriority w:val="99"/>
    <w:rsid w:val="00A266EA"/>
    <w:rPr>
      <w:rFonts w:ascii="Times New Roman" w:eastAsiaTheme="minorEastAsia" w:hAnsi="Times New Roman" w:cs="Times New Roman"/>
      <w:sz w:val="20"/>
      <w:szCs w:val="20"/>
      <w:lang w:val="ru-RU"/>
    </w:rPr>
  </w:style>
  <w:style w:type="character" w:styleId="a7">
    <w:name w:val="footnote reference"/>
    <w:basedOn w:val="a0"/>
    <w:uiPriority w:val="99"/>
    <w:rsid w:val="00A266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2998</Words>
  <Characters>17095</Characters>
  <Application>Microsoft Office Word</Application>
  <DocSecurity>0</DocSecurity>
  <Lines>142</Lines>
  <Paragraphs>40</Paragraphs>
  <ScaleCrop>false</ScaleCrop>
  <Company>Home</Company>
  <LinksUpToDate>false</LinksUpToDate>
  <CharactersWithSpaces>20053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2012-11-08T08:52:00Z</dcterms:created>
  <dcterms:modified xsi:type="dcterms:W3CDTF">2012-11-08T08:52:00Z</dcterms:modified>
</cp:coreProperties>
</file>